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8" w:rsidRDefault="00AE0868" w:rsidP="00AE0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PROJETS INTERNATIONAUX</w:t>
      </w:r>
    </w:p>
    <w:p w:rsidR="00AE0868" w:rsidRDefault="00AE0868" w:rsidP="00AE0868">
      <w:pPr>
        <w:jc w:val="both"/>
        <w:rPr>
          <w:b/>
          <w:bCs/>
          <w:sz w:val="28"/>
          <w:szCs w:val="28"/>
        </w:rPr>
      </w:pPr>
    </w:p>
    <w:p w:rsidR="00AE0868" w:rsidRDefault="00AE0868" w:rsidP="00AE086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L’université Alger1, Benyoucef Benkhedda, partenaire aux p</w:t>
      </w:r>
      <w:r w:rsidRPr="0045620B">
        <w:rPr>
          <w:b/>
          <w:bCs/>
          <w:sz w:val="28"/>
          <w:szCs w:val="28"/>
        </w:rPr>
        <w:t xml:space="preserve">rojets </w:t>
      </w:r>
      <w:r>
        <w:rPr>
          <w:b/>
          <w:bCs/>
          <w:sz w:val="28"/>
          <w:szCs w:val="28"/>
        </w:rPr>
        <w:t>i</w:t>
      </w:r>
      <w:r w:rsidRPr="0045620B">
        <w:rPr>
          <w:b/>
          <w:bCs/>
          <w:sz w:val="28"/>
          <w:szCs w:val="28"/>
        </w:rPr>
        <w:t>nternationaux</w:t>
      </w:r>
      <w:r>
        <w:rPr>
          <w:b/>
          <w:bCs/>
          <w:sz w:val="28"/>
          <w:szCs w:val="28"/>
        </w:rPr>
        <w:t xml:space="preserve"> suivants :</w:t>
      </w:r>
    </w:p>
    <w:p w:rsidR="00AE0868" w:rsidRDefault="00AE0868" w:rsidP="00AE086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45620B">
        <w:rPr>
          <w:b/>
          <w:bCs/>
          <w:color w:val="FF0000"/>
          <w:sz w:val="28"/>
          <w:szCs w:val="28"/>
        </w:rPr>
        <w:t xml:space="preserve">Projet DIGITAQ </w:t>
      </w:r>
      <w:r w:rsidRPr="0045620B">
        <w:rPr>
          <w:b/>
          <w:bCs/>
          <w:sz w:val="28"/>
          <w:szCs w:val="28"/>
        </w:rPr>
        <w:t>: Création de Capacités Digitales pour le Pilotage de l’Assurance Qualité dans l’Enseignement Supérieur Algérien</w:t>
      </w:r>
      <w:r>
        <w:rPr>
          <w:b/>
          <w:bCs/>
          <w:sz w:val="28"/>
          <w:szCs w:val="28"/>
        </w:rPr>
        <w:t>/</w:t>
      </w:r>
    </w:p>
    <w:p w:rsidR="00AE0868" w:rsidRDefault="00AE0868" w:rsidP="00AE0868">
      <w:pPr>
        <w:pStyle w:val="Paragraphedelis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clôturé en octobre 2024.  / durée de 3ans et 08 mois </w:t>
      </w:r>
    </w:p>
    <w:p w:rsidR="00AE0868" w:rsidRDefault="00143684" w:rsidP="00AE0868">
      <w:pPr>
        <w:pStyle w:val="Paragraphedeliste"/>
        <w:rPr>
          <w:b/>
          <w:bCs/>
          <w:sz w:val="28"/>
          <w:szCs w:val="28"/>
        </w:rPr>
      </w:pPr>
      <w:hyperlink r:id="rId5" w:history="1">
        <w:r w:rsidR="00AE0868" w:rsidRPr="004D17C8">
          <w:rPr>
            <w:rStyle w:val="Lienhypertexte"/>
            <w:sz w:val="28"/>
            <w:szCs w:val="28"/>
          </w:rPr>
          <w:t>https://www.digitaq.eu/le-projet/</w:t>
        </w:r>
      </w:hyperlink>
    </w:p>
    <w:p w:rsidR="00AE0868" w:rsidRDefault="00AE0868" w:rsidP="00AE0868">
      <w:pPr>
        <w:pStyle w:val="Paragraphedeliste"/>
        <w:rPr>
          <w:b/>
          <w:bCs/>
          <w:sz w:val="28"/>
          <w:szCs w:val="28"/>
        </w:rPr>
      </w:pPr>
    </w:p>
    <w:p w:rsidR="00AE0868" w:rsidRDefault="00AE0868" w:rsidP="00AE086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Projet ESAGOV </w:t>
      </w:r>
      <w:r w:rsidRPr="0045620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E</w:t>
      </w:r>
      <w:r w:rsidRPr="00E37050">
        <w:rPr>
          <w:b/>
          <w:bCs/>
          <w:sz w:val="28"/>
          <w:szCs w:val="28"/>
        </w:rPr>
        <w:t xml:space="preserve">nseignement </w:t>
      </w:r>
      <w:r>
        <w:rPr>
          <w:b/>
          <w:bCs/>
          <w:sz w:val="28"/>
          <w:szCs w:val="28"/>
        </w:rPr>
        <w:t>S</w:t>
      </w:r>
      <w:r w:rsidRPr="00E37050">
        <w:rPr>
          <w:b/>
          <w:bCs/>
          <w:sz w:val="28"/>
          <w:szCs w:val="28"/>
        </w:rPr>
        <w:t xml:space="preserve">upérieur Algérien à l'heure de la </w:t>
      </w:r>
      <w:r>
        <w:rPr>
          <w:b/>
          <w:bCs/>
          <w:sz w:val="28"/>
          <w:szCs w:val="28"/>
        </w:rPr>
        <w:t>G</w:t>
      </w:r>
      <w:r w:rsidRPr="00E37050">
        <w:rPr>
          <w:b/>
          <w:bCs/>
          <w:sz w:val="28"/>
          <w:szCs w:val="28"/>
        </w:rPr>
        <w:t>ouvernance</w:t>
      </w:r>
      <w:r>
        <w:rPr>
          <w:b/>
          <w:bCs/>
          <w:sz w:val="28"/>
          <w:szCs w:val="28"/>
        </w:rPr>
        <w:t xml:space="preserve"> / clôturé en janvier  2023 / durée de 04 ans </w:t>
      </w:r>
    </w:p>
    <w:p w:rsidR="00AE0868" w:rsidRDefault="00143684" w:rsidP="00AE0868">
      <w:pPr>
        <w:pStyle w:val="Paragraphedeliste"/>
        <w:rPr>
          <w:b/>
          <w:bCs/>
          <w:sz w:val="28"/>
          <w:szCs w:val="28"/>
        </w:rPr>
      </w:pPr>
      <w:hyperlink r:id="rId6" w:history="1">
        <w:r w:rsidR="00AE0868" w:rsidRPr="004D17C8">
          <w:rPr>
            <w:rStyle w:val="Lienhypertexte"/>
            <w:sz w:val="28"/>
            <w:szCs w:val="28"/>
          </w:rPr>
          <w:t>https://esagovproject.eu/</w:t>
        </w:r>
      </w:hyperlink>
    </w:p>
    <w:p w:rsidR="00AE0868" w:rsidRDefault="00AE0868" w:rsidP="00AE0868">
      <w:pPr>
        <w:pStyle w:val="Paragraphedeliste"/>
        <w:rPr>
          <w:b/>
          <w:bCs/>
          <w:sz w:val="28"/>
          <w:szCs w:val="28"/>
        </w:rPr>
      </w:pPr>
    </w:p>
    <w:p w:rsidR="00AE0868" w:rsidRDefault="00AE0868" w:rsidP="00AE086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Projet DIRE</w:t>
      </w:r>
      <w:r w:rsidRPr="00E37050">
        <w:rPr>
          <w:b/>
          <w:bCs/>
          <w:sz w:val="28"/>
          <w:szCs w:val="28"/>
        </w:rPr>
        <w:t>-</w:t>
      </w:r>
      <w:r w:rsidRPr="00E37050">
        <w:rPr>
          <w:b/>
          <w:bCs/>
          <w:color w:val="FF0000"/>
          <w:sz w:val="28"/>
          <w:szCs w:val="28"/>
        </w:rPr>
        <w:t>MED</w:t>
      </w:r>
      <w:r>
        <w:rPr>
          <w:b/>
          <w:bCs/>
          <w:sz w:val="28"/>
          <w:szCs w:val="28"/>
        </w:rPr>
        <w:t> : Dialogue Interculturel, REseaux et Mobilité en MEDiterranée / clôturé en</w:t>
      </w:r>
      <w:r w:rsidRPr="00E37050">
        <w:rPr>
          <w:b/>
          <w:bCs/>
          <w:sz w:val="28"/>
          <w:szCs w:val="28"/>
        </w:rPr>
        <w:t xml:space="preserve"> Octobre 2020</w:t>
      </w:r>
      <w:r>
        <w:rPr>
          <w:b/>
          <w:bCs/>
          <w:sz w:val="28"/>
          <w:szCs w:val="28"/>
        </w:rPr>
        <w:t xml:space="preserve">    / 04 ans      </w:t>
      </w:r>
      <w:hyperlink r:id="rId7" w:history="1">
        <w:r w:rsidRPr="004D17C8">
          <w:rPr>
            <w:rStyle w:val="Lienhypertexte"/>
            <w:sz w:val="28"/>
            <w:szCs w:val="28"/>
          </w:rPr>
          <w:t>https://www.diremedproject.eu/en/the-project/</w:t>
        </w:r>
      </w:hyperlink>
    </w:p>
    <w:p w:rsidR="00AE0868" w:rsidRDefault="00AE0868" w:rsidP="00AE0868">
      <w:pPr>
        <w:pStyle w:val="Paragraphedeliste"/>
        <w:rPr>
          <w:b/>
          <w:bCs/>
          <w:sz w:val="28"/>
          <w:szCs w:val="28"/>
        </w:rPr>
      </w:pPr>
    </w:p>
    <w:p w:rsidR="00AE0868" w:rsidRDefault="00AE0868" w:rsidP="00AE086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817B7B">
        <w:rPr>
          <w:b/>
          <w:bCs/>
          <w:color w:val="FF0000"/>
          <w:sz w:val="28"/>
          <w:szCs w:val="28"/>
          <w:lang w:val="en-US"/>
        </w:rPr>
        <w:t xml:space="preserve">MERIC-Net </w:t>
      </w:r>
      <w:r>
        <w:rPr>
          <w:b/>
          <w:bCs/>
          <w:color w:val="FF0000"/>
          <w:sz w:val="28"/>
          <w:szCs w:val="28"/>
          <w:lang w:val="en-US"/>
        </w:rPr>
        <w:t>:</w:t>
      </w:r>
      <w:r w:rsidRPr="00817B7B">
        <w:rPr>
          <w:b/>
          <w:bCs/>
          <w:sz w:val="28"/>
          <w:szCs w:val="28"/>
          <w:lang w:val="en-US"/>
        </w:rPr>
        <w:t xml:space="preserve"> Mediterranean Network of National Information Centers on the Recognition of Qualifications</w:t>
      </w:r>
      <w:r>
        <w:rPr>
          <w:b/>
          <w:bCs/>
          <w:sz w:val="28"/>
          <w:szCs w:val="28"/>
          <w:lang w:val="en-US"/>
        </w:rPr>
        <w:t xml:space="preserve"> /</w:t>
      </w:r>
      <w:r w:rsidRPr="00CE508D">
        <w:rPr>
          <w:lang w:val="en-US"/>
        </w:rPr>
        <w:t xml:space="preserve"> </w:t>
      </w:r>
      <w:r w:rsidRPr="00CE508D">
        <w:rPr>
          <w:b/>
          <w:bCs/>
          <w:sz w:val="28"/>
          <w:szCs w:val="28"/>
          <w:lang w:val="en-US"/>
        </w:rPr>
        <w:t>clôturé en</w:t>
      </w:r>
      <w:r>
        <w:rPr>
          <w:b/>
          <w:bCs/>
          <w:sz w:val="28"/>
          <w:szCs w:val="28"/>
          <w:lang w:val="en-US"/>
        </w:rPr>
        <w:t xml:space="preserve"> 2019 /durée de 03 ans </w:t>
      </w:r>
    </w:p>
    <w:p w:rsidR="00AE0868" w:rsidRPr="00E65DD9" w:rsidRDefault="00143684" w:rsidP="00AE0868">
      <w:pPr>
        <w:pStyle w:val="Paragraphedeliste"/>
        <w:rPr>
          <w:lang w:val="en-US"/>
        </w:rPr>
      </w:pPr>
      <w:hyperlink r:id="rId8" w:history="1">
        <w:r w:rsidR="00AE0868" w:rsidRPr="004D17C8">
          <w:rPr>
            <w:rStyle w:val="Lienhypertexte"/>
            <w:sz w:val="28"/>
            <w:szCs w:val="28"/>
            <w:lang w:val="en-US"/>
          </w:rPr>
          <w:t>http://www.meric-net.eu/en/index.aspx</w:t>
        </w:r>
      </w:hyperlink>
    </w:p>
    <w:p w:rsidR="00AE0868" w:rsidRPr="00E65DD9" w:rsidRDefault="00AE0868" w:rsidP="00AE0868">
      <w:pPr>
        <w:pStyle w:val="Paragraphedeliste"/>
        <w:rPr>
          <w:lang w:val="en-US"/>
        </w:rPr>
      </w:pPr>
    </w:p>
    <w:p w:rsidR="00AE0868" w:rsidRDefault="00AE0868" w:rsidP="00AE086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CE508D">
        <w:rPr>
          <w:b/>
          <w:bCs/>
          <w:color w:val="FF0000"/>
          <w:sz w:val="28"/>
          <w:szCs w:val="28"/>
        </w:rPr>
        <w:t>EU METALIC II</w:t>
      </w:r>
      <w:r w:rsidRPr="00CE508D">
        <w:rPr>
          <w:b/>
          <w:bCs/>
          <w:sz w:val="28"/>
          <w:szCs w:val="28"/>
        </w:rPr>
        <w:t xml:space="preserve"> – Erasmus Mundus project</w:t>
      </w:r>
      <w:r>
        <w:rPr>
          <w:b/>
          <w:bCs/>
          <w:sz w:val="28"/>
          <w:szCs w:val="28"/>
        </w:rPr>
        <w:t xml:space="preserve"> : </w:t>
      </w:r>
      <w:r w:rsidRPr="00CE508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uropean </w:t>
      </w:r>
      <w:r w:rsidRPr="00CE508D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nion </w:t>
      </w:r>
      <w:r w:rsidRPr="00CE508D">
        <w:rPr>
          <w:b/>
          <w:bCs/>
          <w:sz w:val="28"/>
          <w:szCs w:val="28"/>
        </w:rPr>
        <w:t xml:space="preserve">-Morocco-Egypt-Tunisia-Algeria-Libya </w:t>
      </w:r>
      <w:r>
        <w:rPr>
          <w:b/>
          <w:bCs/>
          <w:sz w:val="28"/>
          <w:szCs w:val="28"/>
        </w:rPr>
        <w:t xml:space="preserve"> -</w:t>
      </w:r>
      <w:r w:rsidRPr="00CE508D">
        <w:rPr>
          <w:b/>
          <w:bCs/>
          <w:sz w:val="28"/>
          <w:szCs w:val="28"/>
        </w:rPr>
        <w:t>International Cooperation</w:t>
      </w:r>
      <w:r>
        <w:rPr>
          <w:b/>
          <w:bCs/>
          <w:sz w:val="28"/>
          <w:szCs w:val="28"/>
        </w:rPr>
        <w:t>.</w:t>
      </w:r>
      <w:r w:rsidRPr="00CE508D">
        <w:rPr>
          <w:b/>
          <w:bCs/>
          <w:sz w:val="28"/>
          <w:szCs w:val="28"/>
        </w:rPr>
        <w:br/>
        <w:t xml:space="preserve">clôturé le 14 juillet 2017  </w:t>
      </w:r>
    </w:p>
    <w:p w:rsidR="00AE0868" w:rsidRDefault="00143684" w:rsidP="00AE0868">
      <w:pPr>
        <w:pStyle w:val="Paragraphedeliste"/>
        <w:rPr>
          <w:b/>
          <w:bCs/>
          <w:sz w:val="28"/>
          <w:szCs w:val="28"/>
        </w:rPr>
      </w:pPr>
      <w:hyperlink r:id="rId9" w:history="1">
        <w:r w:rsidR="00AE0868" w:rsidRPr="004D17C8">
          <w:rPr>
            <w:rStyle w:val="Lienhypertexte"/>
            <w:sz w:val="28"/>
            <w:szCs w:val="28"/>
          </w:rPr>
          <w:t>https://www.youtube.com/watch?v=t-ZqXhcmEiQ</w:t>
        </w:r>
      </w:hyperlink>
      <w:r w:rsidR="00AE0868">
        <w:rPr>
          <w:b/>
          <w:bCs/>
          <w:sz w:val="28"/>
          <w:szCs w:val="28"/>
        </w:rPr>
        <w:t xml:space="preserve"> </w:t>
      </w:r>
    </w:p>
    <w:p w:rsidR="00AE0868" w:rsidRDefault="00AE0868" w:rsidP="00AE0868">
      <w:pPr>
        <w:ind w:left="708"/>
        <w:rPr>
          <w:rFonts w:asciiTheme="majorHAnsi" w:hAnsiTheme="majorHAnsi"/>
          <w:sz w:val="24"/>
          <w:szCs w:val="24"/>
        </w:rPr>
      </w:pPr>
    </w:p>
    <w:p w:rsidR="00FF5E4E" w:rsidRDefault="00E530C5"/>
    <w:sectPr w:rsidR="00FF5E4E" w:rsidSect="0025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77F"/>
    <w:multiLevelType w:val="hybridMultilevel"/>
    <w:tmpl w:val="2794D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0868"/>
    <w:rsid w:val="00113A37"/>
    <w:rsid w:val="00143684"/>
    <w:rsid w:val="0025586A"/>
    <w:rsid w:val="0027773B"/>
    <w:rsid w:val="004E042D"/>
    <w:rsid w:val="008871A2"/>
    <w:rsid w:val="00AE0868"/>
    <w:rsid w:val="00E5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8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0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c-net.eu/en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remedproject.eu/en/the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govproject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gitaq.eu/le-proj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-ZqXhcmEi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rafika</dc:creator>
  <cp:lastModifiedBy>pc2023</cp:lastModifiedBy>
  <cp:revision>2</cp:revision>
  <dcterms:created xsi:type="dcterms:W3CDTF">2025-03-11T09:12:00Z</dcterms:created>
  <dcterms:modified xsi:type="dcterms:W3CDTF">2025-03-11T09:12:00Z</dcterms:modified>
</cp:coreProperties>
</file>